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276225</wp:posOffset>
            </wp:positionV>
            <wp:extent cx="1905000" cy="49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203" l="0" r="0" t="2350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1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4"/>
        <w:gridCol w:w="1367"/>
        <w:gridCol w:w="679"/>
        <w:gridCol w:w="1917"/>
        <w:gridCol w:w="1835"/>
        <w:tblGridChange w:id="0">
          <w:tblGrid>
            <w:gridCol w:w="4304"/>
            <w:gridCol w:w="1367"/>
            <w:gridCol w:w="679"/>
            <w:gridCol w:w="1917"/>
            <w:gridCol w:w="1835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SAFEGUARDING DISCLOSURE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vertAlign w:val="baseline"/>
                <w:rtl w:val="0"/>
              </w:rPr>
              <w:t xml:space="preserve">CHILD PROTECTION/SAFEGUARDING INCLUDING PREVENT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Young People and Vulnerable Adults</w:t>
            </w:r>
          </w:p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This form should be passed to the Safeguarding office as soon as you hear about the concern and on the same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Safeguarding at Petroc is everybody’s responsibility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Date of disclosure</w:t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Time of disclosure</w:t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Discloser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(Learner)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Date of birth of discloser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Details of any siblings if under the age of 18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Disclosed to</w:t>
            </w:r>
          </w:p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(your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Witnessed by</w:t>
            </w:r>
          </w:p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Location of disclosure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(exact venue i.e. room no. or exact location if off site)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Details of information disclosed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(in the learners words)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Must include:</w:t>
            </w:r>
          </w:p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340" w:hanging="283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Location, date and time of alleged abuse.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340" w:hanging="283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Nature of abuse</w:t>
            </w:r>
          </w:p>
          <w:p w:rsidR="00000000" w:rsidDel="00000000" w:rsidP="00000000" w:rsidRDefault="00000000" w:rsidRPr="00000000" w14:paraId="00000046">
            <w:pPr>
              <w:ind w:left="57" w:firstLine="0"/>
              <w:jc w:val="center"/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(physical, sexual, neglect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57" w:firstLine="0"/>
              <w:rPr>
                <w:rFonts w:ascii="Montserrat" w:cs="Montserrat" w:eastAsia="Montserrat" w:hAnsi="Montserrat"/>
                <w:i w:val="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vertAlign w:val="baseline"/>
                <w:rtl w:val="0"/>
              </w:rPr>
              <w:t xml:space="preserve">    emotional)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340" w:hanging="283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Description of any injuries</w:t>
            </w:r>
          </w:p>
          <w:p w:rsidR="00000000" w:rsidDel="00000000" w:rsidP="00000000" w:rsidRDefault="00000000" w:rsidRPr="00000000" w14:paraId="00000049">
            <w:pPr>
              <w:ind w:left="57" w:firstLine="0"/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          </w:t>
            </w:r>
          </w:p>
        </w:tc>
      </w:tr>
      <w:tr>
        <w:trPr>
          <w:cantSplit w:val="0"/>
          <w:trHeight w:val="62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Disclosers wishes and/or expectations as a result of this referral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.1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Signed (referrer if possible)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Date:</w:t>
            </w:r>
            <w:r w:rsidDel="00000000" w:rsidR="00000000" w:rsidRPr="00000000">
              <w:rPr>
                <w:rFonts w:ascii="Montserrat" w:cs="Montserrat" w:eastAsia="Montserrat" w:hAnsi="Montserrat"/>
                <w:vertAlign w:val="baseline"/>
                <w:rtl w:val="0"/>
              </w:rPr>
              <w:t xml:space="preserve">………………………………………………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566.9291338582677" w:left="1797.1653543307089" w:right="1797.165354330708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JL3enO5tLw6i2WXbKOleQ8YTQ==">AMUW2mWvDH5ra3cIh1ghke5WnSmXIc8AFXAkzFgu4u2nB8czPIzxt5QIYnndiVUrsCvjtYpOL+g0IPHEvtnrYvseIegoYVORTLpH0VqcLTsCZsdtavUGhWk=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2018-09-10T12:35:00Z</dcterms:created>
  <dc:creator>DMORRISH</dc:creator>
</cp:coreProperties>
</file>