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A0DE" w14:textId="0FD2C3C4" w:rsidR="008312C5" w:rsidRPr="008312C5" w:rsidRDefault="008312C5">
      <w:pPr>
        <w:rPr>
          <w:rFonts w:ascii="Century Gothic" w:hAnsi="Century Gothic"/>
          <w:b/>
          <w:bCs/>
          <w:sz w:val="24"/>
          <w:szCs w:val="24"/>
        </w:rPr>
      </w:pPr>
      <w:r w:rsidRPr="008312C5">
        <w:rPr>
          <w:rFonts w:ascii="Century Gothic" w:hAnsi="Century Gothic"/>
          <w:b/>
          <w:bCs/>
          <w:sz w:val="24"/>
          <w:szCs w:val="24"/>
        </w:rPr>
        <w:t>Department for Education (DFE)</w:t>
      </w:r>
    </w:p>
    <w:p w14:paraId="6FF76838" w14:textId="6E46D31E" w:rsidR="008312C5" w:rsidRPr="008312C5" w:rsidRDefault="008312C5">
      <w:pPr>
        <w:rPr>
          <w:rFonts w:ascii="Century Gothic" w:hAnsi="Century Gothic"/>
          <w:b/>
          <w:bCs/>
          <w:sz w:val="24"/>
          <w:szCs w:val="24"/>
        </w:rPr>
      </w:pPr>
      <w:r w:rsidRPr="008312C5">
        <w:rPr>
          <w:rFonts w:ascii="Century Gothic" w:hAnsi="Century Gothic"/>
          <w:b/>
          <w:bCs/>
          <w:sz w:val="24"/>
          <w:szCs w:val="24"/>
        </w:rPr>
        <w:t>Privacy Notice</w:t>
      </w:r>
    </w:p>
    <w:p w14:paraId="2E890324" w14:textId="14497856" w:rsidR="008312C5" w:rsidRPr="008312C5" w:rsidRDefault="008312C5">
      <w:pPr>
        <w:rPr>
          <w:rFonts w:ascii="Century Gothic" w:hAnsi="Century Gothic"/>
          <w:sz w:val="24"/>
          <w:szCs w:val="24"/>
        </w:rPr>
      </w:pPr>
      <w:r w:rsidRPr="008312C5">
        <w:rPr>
          <w:rFonts w:ascii="Century Gothic" w:hAnsi="Century Gothic"/>
          <w:sz w:val="24"/>
          <w:szCs w:val="24"/>
        </w:rPr>
        <w:t xml:space="preserve">This privacy notice is issued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Our lawful basis for using your special category personal data is covered under Substantial Public Interest based in law (Article 9(2)(g)) of UK GDPR legislation. This processing is under Section 54 of the Further and Higher Education Act (1992). </w:t>
      </w:r>
    </w:p>
    <w:p w14:paraId="6896C5A7" w14:textId="77777777" w:rsidR="008312C5" w:rsidRPr="008312C5" w:rsidRDefault="008312C5">
      <w:pPr>
        <w:rPr>
          <w:rFonts w:ascii="Century Gothic" w:hAnsi="Century Gothic"/>
          <w:sz w:val="24"/>
          <w:szCs w:val="24"/>
        </w:rPr>
      </w:pPr>
      <w:r w:rsidRPr="008312C5">
        <w:rPr>
          <w:rFonts w:ascii="Century Gothic" w:hAnsi="Century Gothic"/>
          <w:sz w:val="24"/>
          <w:szCs w:val="24"/>
        </w:rPr>
        <w:t xml:space="preserve">The ILR collects data about learners and learning undertaken. Publicly funded colleges, training organisations, local authorities, and employers (FE providers) must collect and return the data each year under the terms of a funding agreement, contract or grant agreement. It helps ensure that public money is being spent in line with government targets. It is also used for education, training, employment, and well-being purposes, including research. We retain your ILR learner data for 20 years for operational purposes (e.g. to fund your learning and to publish official statistics). Your personal data is then retained in our research databases until you are aged 80 years so that it can be used for long-term research purposes. </w:t>
      </w:r>
    </w:p>
    <w:p w14:paraId="30C18531" w14:textId="65B22AD8" w:rsidR="008312C5" w:rsidRPr="008312C5" w:rsidRDefault="008312C5">
      <w:pPr>
        <w:rPr>
          <w:rFonts w:ascii="Century Gothic" w:hAnsi="Century Gothic"/>
          <w:sz w:val="24"/>
          <w:szCs w:val="24"/>
        </w:rPr>
      </w:pPr>
      <w:r w:rsidRPr="008312C5">
        <w:rPr>
          <w:rFonts w:ascii="Century Gothic" w:hAnsi="Century Gothic"/>
          <w:sz w:val="24"/>
          <w:szCs w:val="24"/>
        </w:rPr>
        <w:t xml:space="preserve">For more information about the ILR and the data collected, please see the ILR specification at </w:t>
      </w:r>
      <w:hyperlink r:id="rId5" w:history="1">
        <w:r w:rsidRPr="008312C5">
          <w:rPr>
            <w:rFonts w:ascii="Century Gothic" w:hAnsi="Century Gothic"/>
            <w:color w:val="0000FF"/>
            <w:sz w:val="24"/>
            <w:szCs w:val="24"/>
            <w:u w:val="single"/>
          </w:rPr>
          <w:t>Individualised Learner Record (ILR) - GOV.UK</w:t>
        </w:r>
      </w:hyperlink>
      <w:r w:rsidRPr="008312C5">
        <w:rPr>
          <w:rFonts w:ascii="Century Gothic" w:hAnsi="Century Gothic"/>
          <w:sz w:val="24"/>
          <w:szCs w:val="24"/>
        </w:rPr>
        <w:t xml:space="preserve">  </w:t>
      </w:r>
      <w:r w:rsidRPr="008312C5">
        <w:rPr>
          <w:rFonts w:ascii="Century Gothic" w:hAnsi="Century Gothic"/>
          <w:sz w:val="24"/>
          <w:szCs w:val="24"/>
        </w:rPr>
        <w:t xml:space="preserve">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 For more information about how your personal data is used and your individual rights or if you would like to get in touch with the DfE please refer to </w:t>
      </w:r>
      <w:hyperlink r:id="rId6" w:history="1">
        <w:r w:rsidRPr="008312C5">
          <w:rPr>
            <w:rStyle w:val="Hyperlink"/>
            <w:rFonts w:ascii="Century Gothic" w:hAnsi="Century Gothic"/>
            <w:sz w:val="24"/>
            <w:szCs w:val="24"/>
          </w:rPr>
          <w:t>https://www.petroc.ac.uk/about-the-college/statutory-documentation/privacy-notice/</w:t>
        </w:r>
      </w:hyperlink>
      <w:r w:rsidRPr="008312C5">
        <w:rPr>
          <w:rFonts w:ascii="Century Gothic" w:hAnsi="Century Gothic"/>
          <w:sz w:val="24"/>
          <w:szCs w:val="24"/>
        </w:rPr>
        <w:t xml:space="preserve"> </w:t>
      </w:r>
    </w:p>
    <w:p w14:paraId="5350C3BC" w14:textId="5BCCB6FB" w:rsidR="00C017DA" w:rsidRPr="008312C5" w:rsidRDefault="008312C5">
      <w:pPr>
        <w:rPr>
          <w:rFonts w:ascii="Century Gothic" w:hAnsi="Century Gothic"/>
          <w:sz w:val="24"/>
          <w:szCs w:val="24"/>
        </w:rPr>
      </w:pPr>
      <w:r w:rsidRPr="008312C5">
        <w:rPr>
          <w:rFonts w:ascii="Century Gothic" w:hAnsi="Century Gothic"/>
          <w:sz w:val="24"/>
          <w:szCs w:val="24"/>
        </w:rPr>
        <w:t xml:space="preserve">The information you supply is used by the Learning Records Service (LRS). The LRS issues Unique Learner Numbers (ULN) and creates Personal Learning Records across England, Wales, and Northern Ireland, and is operated by the Department for Education (DfE) in England. This privacy notice explains how your personal information is used. For the purposes of relevant data protection legislation, the DfE is the data controller for personal information processed. For more information about how your information is processed, to view the full privacy notice, and to access your Personal Learner Record, </w:t>
      </w:r>
      <w:r w:rsidRPr="008312C5">
        <w:rPr>
          <w:rFonts w:ascii="Century Gothic" w:hAnsi="Century Gothic"/>
          <w:sz w:val="24"/>
          <w:szCs w:val="24"/>
        </w:rPr>
        <w:lastRenderedPageBreak/>
        <w:t xml:space="preserve">please refer to </w:t>
      </w:r>
      <w:hyperlink r:id="rId7" w:history="1">
        <w:r w:rsidRPr="008312C5">
          <w:rPr>
            <w:rFonts w:ascii="Century Gothic" w:hAnsi="Century Gothic"/>
            <w:color w:val="0000FF"/>
            <w:sz w:val="24"/>
            <w:szCs w:val="24"/>
            <w:u w:val="single"/>
          </w:rPr>
          <w:t>LRS: privacy notice - GOV.UK</w:t>
        </w:r>
      </w:hyperlink>
      <w:r w:rsidRPr="008312C5">
        <w:rPr>
          <w:rFonts w:ascii="Century Gothic" w:hAnsi="Century Gothic"/>
          <w:sz w:val="24"/>
          <w:szCs w:val="24"/>
        </w:rPr>
        <w:t xml:space="preserve"> </w:t>
      </w:r>
      <w:r w:rsidRPr="008312C5">
        <w:rPr>
          <w:rFonts w:ascii="Century Gothic" w:hAnsi="Century Gothic"/>
          <w:sz w:val="24"/>
          <w:szCs w:val="24"/>
        </w:rPr>
        <w:t xml:space="preserve">and </w:t>
      </w:r>
      <w:hyperlink r:id="rId8" w:history="1">
        <w:r w:rsidRPr="008312C5">
          <w:rPr>
            <w:rFonts w:ascii="Century Gothic" w:hAnsi="Century Gothic"/>
            <w:color w:val="0000FF"/>
            <w:sz w:val="24"/>
            <w:szCs w:val="24"/>
            <w:u w:val="single"/>
          </w:rPr>
          <w:t>Accessing your personal learning record - GOV.UK</w:t>
        </w:r>
      </w:hyperlink>
    </w:p>
    <w:p w14:paraId="3081D012" w14:textId="38928B35" w:rsidR="008312C5" w:rsidRPr="008312C5" w:rsidRDefault="008312C5" w:rsidP="008312C5">
      <w:pPr>
        <w:spacing w:after="240" w:line="240" w:lineRule="auto"/>
        <w:textAlignment w:val="baseline"/>
        <w:rPr>
          <w:rFonts w:ascii="Century Gothic" w:eastAsia="Times New Roman" w:hAnsi="Century Gothic" w:cs="Times New Roman"/>
          <w:color w:val="000000"/>
          <w:kern w:val="0"/>
          <w:sz w:val="24"/>
          <w:szCs w:val="24"/>
          <w:lang w:eastAsia="en-GB"/>
          <w14:ligatures w14:val="none"/>
        </w:rPr>
      </w:pPr>
      <w:r w:rsidRPr="008312C5">
        <w:rPr>
          <w:rFonts w:ascii="Century Gothic" w:eastAsia="Times New Roman" w:hAnsi="Century Gothic" w:cs="Times New Roman"/>
          <w:color w:val="000000"/>
          <w:kern w:val="0"/>
          <w:sz w:val="24"/>
          <w:szCs w:val="24"/>
          <w:lang w:eastAsia="en-GB"/>
          <w14:ligatures w14:val="none"/>
        </w:rPr>
        <w:t>For more information about how your personal data is used and your individual rights, please see the </w:t>
      </w:r>
      <w:hyperlink r:id="rId9" w:history="1">
        <w:r w:rsidRPr="008312C5">
          <w:rPr>
            <w:rFonts w:ascii="Century Gothic" w:hAnsi="Century Gothic"/>
            <w:color w:val="0000FF"/>
            <w:sz w:val="24"/>
            <w:szCs w:val="24"/>
            <w:u w:val="single"/>
          </w:rPr>
          <w:t>Personal information charter - Department for Education - GOV.UK</w:t>
        </w:r>
      </w:hyperlink>
      <w:r w:rsidRPr="008312C5">
        <w:rPr>
          <w:rFonts w:ascii="Century Gothic" w:eastAsia="Times New Roman" w:hAnsi="Century Gothic" w:cs="Times New Roman"/>
          <w:color w:val="000000"/>
          <w:kern w:val="0"/>
          <w:sz w:val="24"/>
          <w:szCs w:val="24"/>
          <w:lang w:eastAsia="en-GB"/>
          <w14:ligatures w14:val="none"/>
        </w:rPr>
        <w:t xml:space="preserve"> </w:t>
      </w:r>
      <w:r w:rsidRPr="008312C5">
        <w:rPr>
          <w:rFonts w:ascii="Century Gothic" w:eastAsia="Times New Roman" w:hAnsi="Century Gothic" w:cs="Times New Roman"/>
          <w:color w:val="000000"/>
          <w:kern w:val="0"/>
          <w:sz w:val="24"/>
          <w:szCs w:val="24"/>
          <w:lang w:eastAsia="en-GB"/>
          <w14:ligatures w14:val="none"/>
        </w:rPr>
        <w:t>and the </w:t>
      </w:r>
      <w:r w:rsidRPr="008312C5">
        <w:rPr>
          <w:rFonts w:ascii="Century Gothic" w:eastAsia="Times New Roman" w:hAnsi="Century Gothic" w:cs="Times New Roman"/>
          <w:color w:val="000000"/>
          <w:kern w:val="0"/>
          <w:sz w:val="24"/>
          <w:szCs w:val="24"/>
          <w:lang w:eastAsia="en-GB"/>
          <w14:ligatures w14:val="none"/>
        </w:rPr>
        <w:t xml:space="preserve"> </w:t>
      </w:r>
      <w:hyperlink r:id="rId10" w:history="1">
        <w:r w:rsidRPr="008312C5">
          <w:rPr>
            <w:rFonts w:ascii="Century Gothic" w:hAnsi="Century Gothic"/>
            <w:color w:val="0000FF"/>
            <w:sz w:val="24"/>
            <w:szCs w:val="24"/>
            <w:u w:val="single"/>
          </w:rPr>
          <w:t>Privacy information: key stage 4 and 5 and adult education - GOV.UK</w:t>
        </w:r>
      </w:hyperlink>
    </w:p>
    <w:p w14:paraId="7F180B4A" w14:textId="77777777" w:rsidR="008312C5" w:rsidRPr="008312C5" w:rsidRDefault="008312C5" w:rsidP="008312C5">
      <w:pPr>
        <w:spacing w:after="240" w:line="240" w:lineRule="auto"/>
        <w:textAlignment w:val="baseline"/>
        <w:rPr>
          <w:rFonts w:ascii="Century Gothic" w:eastAsia="Times New Roman" w:hAnsi="Century Gothic" w:cs="Times New Roman"/>
          <w:color w:val="000000"/>
          <w:kern w:val="0"/>
          <w:sz w:val="24"/>
          <w:szCs w:val="24"/>
          <w:lang w:eastAsia="en-GB"/>
          <w14:ligatures w14:val="none"/>
        </w:rPr>
      </w:pPr>
      <w:r w:rsidRPr="008312C5">
        <w:rPr>
          <w:rFonts w:ascii="Century Gothic" w:eastAsia="Times New Roman" w:hAnsi="Century Gothic" w:cs="Times New Roman"/>
          <w:color w:val="000000"/>
          <w:kern w:val="0"/>
          <w:sz w:val="24"/>
          <w:szCs w:val="24"/>
          <w:lang w:eastAsia="en-GB"/>
          <w14:ligatures w14:val="none"/>
        </w:rPr>
        <w:t>If you would like to get in touch with us or request a copy of the personal information DfE holds about you, you can contact the DfE in the following ways:</w:t>
      </w:r>
    </w:p>
    <w:p w14:paraId="58762465" w14:textId="02F3622C" w:rsidR="008312C5" w:rsidRPr="008312C5" w:rsidRDefault="008312C5" w:rsidP="008312C5">
      <w:pPr>
        <w:numPr>
          <w:ilvl w:val="0"/>
          <w:numId w:val="1"/>
        </w:numPr>
        <w:spacing w:after="0" w:line="240" w:lineRule="auto"/>
        <w:ind w:left="1440"/>
        <w:textAlignment w:val="baseline"/>
        <w:rPr>
          <w:rFonts w:ascii="Century Gothic" w:eastAsia="Times New Roman" w:hAnsi="Century Gothic" w:cs="Times New Roman"/>
          <w:color w:val="000000"/>
          <w:kern w:val="0"/>
          <w:sz w:val="24"/>
          <w:szCs w:val="24"/>
          <w:lang w:eastAsia="en-GB"/>
          <w14:ligatures w14:val="none"/>
        </w:rPr>
      </w:pPr>
      <w:r w:rsidRPr="008312C5">
        <w:rPr>
          <w:rFonts w:ascii="Century Gothic" w:eastAsia="Times New Roman" w:hAnsi="Century Gothic" w:cs="Times New Roman"/>
          <w:color w:val="000000"/>
          <w:kern w:val="0"/>
          <w:sz w:val="24"/>
          <w:szCs w:val="24"/>
          <w:lang w:eastAsia="en-GB"/>
          <w14:ligatures w14:val="none"/>
        </w:rPr>
        <w:t>Using our </w:t>
      </w:r>
      <w:r w:rsidRPr="008312C5">
        <w:rPr>
          <w:rFonts w:ascii="Century Gothic" w:eastAsia="Times New Roman" w:hAnsi="Century Gothic" w:cs="Times New Roman"/>
          <w:color w:val="000000"/>
          <w:kern w:val="0"/>
          <w:sz w:val="24"/>
          <w:szCs w:val="24"/>
          <w:lang w:eastAsia="en-GB"/>
          <w14:ligatures w14:val="none"/>
        </w:rPr>
        <w:t xml:space="preserve"> </w:t>
      </w:r>
      <w:hyperlink r:id="rId11" w:history="1">
        <w:r w:rsidRPr="008312C5">
          <w:rPr>
            <w:rFonts w:ascii="Century Gothic" w:hAnsi="Century Gothic"/>
            <w:color w:val="0000FF"/>
            <w:sz w:val="24"/>
            <w:szCs w:val="24"/>
            <w:u w:val="single"/>
          </w:rPr>
          <w:t>Contact the Department for Education - Contact type - GOV.UK</w:t>
        </w:r>
      </w:hyperlink>
    </w:p>
    <w:p w14:paraId="475F231D" w14:textId="77777777" w:rsidR="008312C5" w:rsidRPr="008312C5" w:rsidRDefault="008312C5" w:rsidP="008312C5">
      <w:pPr>
        <w:numPr>
          <w:ilvl w:val="0"/>
          <w:numId w:val="1"/>
        </w:numPr>
        <w:spacing w:after="0" w:line="240" w:lineRule="auto"/>
        <w:ind w:left="1440"/>
        <w:textAlignment w:val="baseline"/>
        <w:rPr>
          <w:rFonts w:ascii="Century Gothic" w:eastAsia="Times New Roman" w:hAnsi="Century Gothic" w:cs="Times New Roman"/>
          <w:color w:val="000000"/>
          <w:kern w:val="0"/>
          <w:sz w:val="24"/>
          <w:szCs w:val="24"/>
          <w:lang w:eastAsia="en-GB"/>
          <w14:ligatures w14:val="none"/>
        </w:rPr>
      </w:pPr>
      <w:r w:rsidRPr="008312C5">
        <w:rPr>
          <w:rFonts w:ascii="Century Gothic" w:eastAsia="Times New Roman" w:hAnsi="Century Gothic" w:cs="Times New Roman"/>
          <w:color w:val="000000"/>
          <w:kern w:val="0"/>
          <w:sz w:val="24"/>
          <w:szCs w:val="24"/>
          <w:lang w:eastAsia="en-GB"/>
          <w14:ligatures w14:val="none"/>
        </w:rPr>
        <w:t>By telephoning the DfE Helpline on 0370 000 2288</w:t>
      </w:r>
    </w:p>
    <w:p w14:paraId="27D2E302" w14:textId="77777777" w:rsidR="008312C5" w:rsidRPr="008312C5" w:rsidRDefault="008312C5" w:rsidP="008312C5">
      <w:pPr>
        <w:numPr>
          <w:ilvl w:val="0"/>
          <w:numId w:val="1"/>
        </w:numPr>
        <w:spacing w:after="0" w:line="240" w:lineRule="auto"/>
        <w:ind w:left="1440"/>
        <w:textAlignment w:val="baseline"/>
        <w:rPr>
          <w:rFonts w:ascii="Century Gothic" w:eastAsia="Times New Roman" w:hAnsi="Century Gothic" w:cs="Times New Roman"/>
          <w:color w:val="000000"/>
          <w:kern w:val="0"/>
          <w:sz w:val="24"/>
          <w:szCs w:val="24"/>
          <w:lang w:eastAsia="en-GB"/>
          <w14:ligatures w14:val="none"/>
        </w:rPr>
      </w:pPr>
      <w:r w:rsidRPr="008312C5">
        <w:rPr>
          <w:rFonts w:ascii="Century Gothic" w:eastAsia="Times New Roman" w:hAnsi="Century Gothic" w:cs="Times New Roman"/>
          <w:color w:val="000000"/>
          <w:kern w:val="0"/>
          <w:sz w:val="24"/>
          <w:szCs w:val="24"/>
          <w:lang w:eastAsia="en-GB"/>
          <w14:ligatures w14:val="none"/>
        </w:rPr>
        <w:t>Or in writing to: Data Protection Officer, Department for Education (B2.28), 7 &amp; 8 Wellington Place, Wellington Street, Leeds, LS1 4AW</w:t>
      </w:r>
    </w:p>
    <w:p w14:paraId="605B848A" w14:textId="3EB2969F" w:rsidR="008312C5" w:rsidRPr="008312C5" w:rsidRDefault="008312C5" w:rsidP="008312C5">
      <w:pPr>
        <w:spacing w:after="240" w:line="240" w:lineRule="auto"/>
        <w:textAlignment w:val="baseline"/>
        <w:rPr>
          <w:rFonts w:ascii="Century Gothic" w:eastAsia="Times New Roman" w:hAnsi="Century Gothic" w:cs="Times New Roman"/>
          <w:color w:val="000000"/>
          <w:kern w:val="0"/>
          <w:sz w:val="24"/>
          <w:szCs w:val="24"/>
          <w:lang w:eastAsia="en-GB"/>
          <w14:ligatures w14:val="none"/>
        </w:rPr>
      </w:pPr>
      <w:r w:rsidRPr="008312C5">
        <w:rPr>
          <w:rFonts w:ascii="Century Gothic" w:eastAsia="Times New Roman" w:hAnsi="Century Gothic" w:cs="Times New Roman"/>
          <w:color w:val="000000"/>
          <w:kern w:val="0"/>
          <w:sz w:val="24"/>
          <w:szCs w:val="24"/>
          <w:lang w:eastAsia="en-GB"/>
          <w14:ligatures w14:val="none"/>
        </w:rPr>
        <w:t>If you are unhappy with how we have used your personal data, you can complain to the Information Commissioner’s Office (ICO) at:</w:t>
      </w:r>
      <w:r w:rsidRPr="008312C5">
        <w:rPr>
          <w:rFonts w:ascii="Century Gothic" w:eastAsia="Times New Roman" w:hAnsi="Century Gothic" w:cs="Times New Roman"/>
          <w:color w:val="000000"/>
          <w:kern w:val="0"/>
          <w:sz w:val="24"/>
          <w:szCs w:val="24"/>
          <w:lang w:eastAsia="en-GB"/>
          <w14:ligatures w14:val="none"/>
        </w:rPr>
        <w:br/>
        <w:t>Wycliffe House, Water Lane, Wilmslow, Cheshire, SK9 5AF. You can also call their helpline on 0303 123 1113 or visit </w:t>
      </w:r>
      <w:r w:rsidRPr="008312C5">
        <w:rPr>
          <w:rFonts w:ascii="Century Gothic" w:eastAsia="Times New Roman" w:hAnsi="Century Gothic" w:cs="Times New Roman"/>
          <w:color w:val="000000"/>
          <w:kern w:val="0"/>
          <w:sz w:val="24"/>
          <w:szCs w:val="24"/>
          <w:lang w:eastAsia="en-GB"/>
          <w14:ligatures w14:val="none"/>
        </w:rPr>
        <w:t xml:space="preserve"> </w:t>
      </w:r>
      <w:hyperlink r:id="rId12" w:history="1">
        <w:r w:rsidRPr="008312C5">
          <w:rPr>
            <w:rFonts w:ascii="Century Gothic" w:hAnsi="Century Gothic"/>
            <w:color w:val="0000FF"/>
            <w:sz w:val="24"/>
            <w:szCs w:val="24"/>
            <w:u w:val="single"/>
          </w:rPr>
          <w:t>Information Commissioner's Office</w:t>
        </w:r>
      </w:hyperlink>
    </w:p>
    <w:p w14:paraId="552212AC" w14:textId="77777777" w:rsidR="008312C5" w:rsidRPr="008312C5" w:rsidRDefault="008312C5" w:rsidP="008312C5">
      <w:pPr>
        <w:spacing w:after="240" w:line="240" w:lineRule="auto"/>
        <w:textAlignment w:val="baseline"/>
        <w:rPr>
          <w:rFonts w:ascii="Montserrat" w:eastAsia="Times New Roman" w:hAnsi="Montserrat" w:cs="Times New Roman"/>
          <w:color w:val="000000"/>
          <w:kern w:val="0"/>
          <w:sz w:val="24"/>
          <w:szCs w:val="24"/>
          <w:lang w:eastAsia="en-GB"/>
          <w14:ligatures w14:val="none"/>
        </w:rPr>
      </w:pPr>
    </w:p>
    <w:p w14:paraId="6C4D113E" w14:textId="77777777" w:rsidR="008312C5" w:rsidRDefault="008312C5"/>
    <w:p w14:paraId="5D4FF7B2" w14:textId="5BD80F26" w:rsidR="008312C5" w:rsidRPr="008312C5" w:rsidRDefault="00795CCE">
      <w:pPr>
        <w:rPr>
          <w:rFonts w:ascii="Century Gothic" w:hAnsi="Century Gothic"/>
        </w:rPr>
      </w:pPr>
      <w:r>
        <w:rPr>
          <w:rFonts w:ascii="Century Gothic" w:hAnsi="Century Gothic"/>
        </w:rPr>
        <w:t>Date last updated: 8</w:t>
      </w:r>
      <w:r w:rsidRPr="00795CCE">
        <w:rPr>
          <w:rFonts w:ascii="Century Gothic" w:hAnsi="Century Gothic"/>
          <w:vertAlign w:val="superscript"/>
        </w:rPr>
        <w:t>th</w:t>
      </w:r>
      <w:r>
        <w:rPr>
          <w:rFonts w:ascii="Century Gothic" w:hAnsi="Century Gothic"/>
        </w:rPr>
        <w:t xml:space="preserve"> August 2025</w:t>
      </w:r>
    </w:p>
    <w:sectPr w:rsidR="008312C5" w:rsidRPr="00831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E7E1B"/>
    <w:multiLevelType w:val="multilevel"/>
    <w:tmpl w:val="385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546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C5"/>
    <w:rsid w:val="00036A3B"/>
    <w:rsid w:val="000A23BE"/>
    <w:rsid w:val="00220FF1"/>
    <w:rsid w:val="00795CCE"/>
    <w:rsid w:val="008312C5"/>
    <w:rsid w:val="008731A1"/>
    <w:rsid w:val="008E16D9"/>
    <w:rsid w:val="00A40154"/>
    <w:rsid w:val="00C0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0AA1"/>
  <w15:chartTrackingRefBased/>
  <w15:docId w15:val="{D5B5837C-EC11-4F02-A09B-CAE55EAF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2C5"/>
    <w:rPr>
      <w:rFonts w:eastAsiaTheme="majorEastAsia" w:cstheme="majorBidi"/>
      <w:color w:val="272727" w:themeColor="text1" w:themeTint="D8"/>
    </w:rPr>
  </w:style>
  <w:style w:type="paragraph" w:styleId="Title">
    <w:name w:val="Title"/>
    <w:basedOn w:val="Normal"/>
    <w:next w:val="Normal"/>
    <w:link w:val="TitleChar"/>
    <w:uiPriority w:val="10"/>
    <w:qFormat/>
    <w:rsid w:val="00831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2C5"/>
    <w:pPr>
      <w:spacing w:before="160"/>
      <w:jc w:val="center"/>
    </w:pPr>
    <w:rPr>
      <w:i/>
      <w:iCs/>
      <w:color w:val="404040" w:themeColor="text1" w:themeTint="BF"/>
    </w:rPr>
  </w:style>
  <w:style w:type="character" w:customStyle="1" w:styleId="QuoteChar">
    <w:name w:val="Quote Char"/>
    <w:basedOn w:val="DefaultParagraphFont"/>
    <w:link w:val="Quote"/>
    <w:uiPriority w:val="29"/>
    <w:rsid w:val="008312C5"/>
    <w:rPr>
      <w:i/>
      <w:iCs/>
      <w:color w:val="404040" w:themeColor="text1" w:themeTint="BF"/>
    </w:rPr>
  </w:style>
  <w:style w:type="paragraph" w:styleId="ListParagraph">
    <w:name w:val="List Paragraph"/>
    <w:basedOn w:val="Normal"/>
    <w:uiPriority w:val="34"/>
    <w:qFormat/>
    <w:rsid w:val="008312C5"/>
    <w:pPr>
      <w:ind w:left="720"/>
      <w:contextualSpacing/>
    </w:pPr>
  </w:style>
  <w:style w:type="character" w:styleId="IntenseEmphasis">
    <w:name w:val="Intense Emphasis"/>
    <w:basedOn w:val="DefaultParagraphFont"/>
    <w:uiPriority w:val="21"/>
    <w:qFormat/>
    <w:rsid w:val="008312C5"/>
    <w:rPr>
      <w:i/>
      <w:iCs/>
      <w:color w:val="0F4761" w:themeColor="accent1" w:themeShade="BF"/>
    </w:rPr>
  </w:style>
  <w:style w:type="paragraph" w:styleId="IntenseQuote">
    <w:name w:val="Intense Quote"/>
    <w:basedOn w:val="Normal"/>
    <w:next w:val="Normal"/>
    <w:link w:val="IntenseQuoteChar"/>
    <w:uiPriority w:val="30"/>
    <w:qFormat/>
    <w:rsid w:val="00831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2C5"/>
    <w:rPr>
      <w:i/>
      <w:iCs/>
      <w:color w:val="0F4761" w:themeColor="accent1" w:themeShade="BF"/>
    </w:rPr>
  </w:style>
  <w:style w:type="character" w:styleId="IntenseReference">
    <w:name w:val="Intense Reference"/>
    <w:basedOn w:val="DefaultParagraphFont"/>
    <w:uiPriority w:val="32"/>
    <w:qFormat/>
    <w:rsid w:val="008312C5"/>
    <w:rPr>
      <w:b/>
      <w:bCs/>
      <w:smallCaps/>
      <w:color w:val="0F4761" w:themeColor="accent1" w:themeShade="BF"/>
      <w:spacing w:val="5"/>
    </w:rPr>
  </w:style>
  <w:style w:type="character" w:styleId="Hyperlink">
    <w:name w:val="Hyperlink"/>
    <w:basedOn w:val="DefaultParagraphFont"/>
    <w:uiPriority w:val="99"/>
    <w:unhideWhenUsed/>
    <w:rsid w:val="008312C5"/>
    <w:rPr>
      <w:color w:val="467886" w:themeColor="hyperlink"/>
      <w:u w:val="single"/>
    </w:rPr>
  </w:style>
  <w:style w:type="character" w:styleId="UnresolvedMention">
    <w:name w:val="Unresolved Mention"/>
    <w:basedOn w:val="DefaultParagraphFont"/>
    <w:uiPriority w:val="99"/>
    <w:semiHidden/>
    <w:unhideWhenUsed/>
    <w:rsid w:val="0083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how-to-access-your-personal-learning-rec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lrs-privacy-notices" TargetMode="Externa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troc.ac.uk/about-the-college/statutory-documentation/privacy-notice/" TargetMode="External"/><Relationship Id="rId11" Type="http://schemas.openxmlformats.org/officeDocument/2006/relationships/hyperlink" Target="https://form.education.gov.uk/service/Contact_the_Department_for_Education" TargetMode="External"/><Relationship Id="rId5" Type="http://schemas.openxmlformats.org/officeDocument/2006/relationships/hyperlink" Target="https://www.gov.uk/government/collections/individualised-learner-record-ilr" TargetMode="External"/><Relationship Id="rId10" Type="http://schemas.openxmlformats.org/officeDocument/2006/relationships/hyperlink" Target="https://www.gov.uk/government/publications/privacy-information-key-stage-4-and-5-and-adult-education" TargetMode="External"/><Relationship Id="rId4" Type="http://schemas.openxmlformats.org/officeDocument/2006/relationships/webSettings" Target="webSettings.xml"/><Relationship Id="rId9" Type="http://schemas.openxmlformats.org/officeDocument/2006/relationships/hyperlink" Target="https://www.gov.uk/government/organisations/department-for-education/about/personal-information-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680</Words>
  <Characters>3881</Characters>
  <Application>Microsoft Office Word</Application>
  <DocSecurity>0</DocSecurity>
  <Lines>32</Lines>
  <Paragraphs>9</Paragraphs>
  <ScaleCrop>false</ScaleCrop>
  <Company>PETROC</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Field</dc:creator>
  <cp:keywords/>
  <dc:description/>
  <cp:lastModifiedBy>Victoria Field</cp:lastModifiedBy>
  <cp:revision>2</cp:revision>
  <dcterms:created xsi:type="dcterms:W3CDTF">2025-08-08T13:07:00Z</dcterms:created>
  <dcterms:modified xsi:type="dcterms:W3CDTF">2025-08-08T13:18:00Z</dcterms:modified>
</cp:coreProperties>
</file>